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2A26B8" w14:paraId="3F2E61A2" w14:textId="77777777" w:rsidTr="002A26B8">
        <w:tc>
          <w:tcPr>
            <w:tcW w:w="9628" w:type="dxa"/>
          </w:tcPr>
          <w:p w14:paraId="2301A2B8" w14:textId="77777777" w:rsidR="002A26B8" w:rsidRDefault="002A26B8" w:rsidP="002A26B8">
            <w:pPr>
              <w:jc w:val="center"/>
            </w:pPr>
            <w:r>
              <w:t>Fondazione per il futuro delle città</w:t>
            </w:r>
          </w:p>
          <w:p w14:paraId="1FD4BB9E" w14:textId="77777777" w:rsidR="002A26B8" w:rsidRDefault="002A26B8" w:rsidP="002156E6">
            <w:pPr>
              <w:jc w:val="center"/>
            </w:pPr>
          </w:p>
        </w:tc>
      </w:tr>
    </w:tbl>
    <w:p w14:paraId="3DF20801" w14:textId="77777777" w:rsidR="002156E6" w:rsidRDefault="002156E6" w:rsidP="002A26B8"/>
    <w:tbl>
      <w:tblPr>
        <w:tblStyle w:val="Grigliatabella"/>
        <w:tblW w:w="0" w:type="auto"/>
        <w:tblLook w:val="04A0" w:firstRow="1" w:lastRow="0" w:firstColumn="1" w:lastColumn="0" w:noHBand="0" w:noVBand="1"/>
      </w:tblPr>
      <w:tblGrid>
        <w:gridCol w:w="9628"/>
      </w:tblGrid>
      <w:tr w:rsidR="002156E6" w14:paraId="67735780" w14:textId="77777777" w:rsidTr="002156E6">
        <w:tc>
          <w:tcPr>
            <w:tcW w:w="9628" w:type="dxa"/>
          </w:tcPr>
          <w:p w14:paraId="22C84CEA" w14:textId="4FD7E3D2" w:rsidR="000A4309" w:rsidRDefault="002156E6" w:rsidP="005F145B">
            <w:pPr>
              <w:spacing w:after="120"/>
              <w:ind w:firstLine="567"/>
              <w:jc w:val="both"/>
              <w:rPr>
                <w:color w:val="000000" w:themeColor="text1"/>
              </w:rPr>
            </w:pPr>
            <w:r>
              <w:t xml:space="preserve">La </w:t>
            </w:r>
            <w:r w:rsidR="00257A75">
              <w:t>Fondazione per il futuro delle città</w:t>
            </w:r>
            <w:r w:rsidR="00257A75">
              <w:rPr>
                <w:color w:val="000000" w:themeColor="text1"/>
              </w:rPr>
              <w:t xml:space="preserve"> è stata istituita ai sensi dell</w:t>
            </w:r>
            <w:r w:rsidR="00257A75" w:rsidRPr="005E4E5F">
              <w:rPr>
                <w:color w:val="000000" w:themeColor="text1"/>
              </w:rPr>
              <w:t>’articolo 1, comma 566 e seguenti, della legge del 30 dicembre 2020, n. 178,</w:t>
            </w:r>
            <w:r w:rsidR="00257A75">
              <w:rPr>
                <w:color w:val="000000" w:themeColor="text1"/>
              </w:rPr>
              <w:t xml:space="preserve"> con </w:t>
            </w:r>
            <w:r w:rsidR="00257A75" w:rsidRPr="005E4E5F">
              <w:rPr>
                <w:color w:val="000000" w:themeColor="text1"/>
              </w:rPr>
              <w:t>il compito di promuovere il progresso della ricerca e dell’alta formazione basata su soluzioni prevalentemente vegetali, al fine di garantire lo sviluppo del sistema produttivo nazionale in relazione alla transizione verde dell’Italia.</w:t>
            </w:r>
            <w:r w:rsidR="005F145B">
              <w:rPr>
                <w:color w:val="000000" w:themeColor="text1"/>
              </w:rPr>
              <w:t xml:space="preserve"> A tal fine, la Fondazione instaura rapporti con organismi omologhi</w:t>
            </w:r>
            <w:r w:rsidR="00A27100">
              <w:rPr>
                <w:color w:val="000000" w:themeColor="text1"/>
              </w:rPr>
              <w:t xml:space="preserve"> in Italia e assicura l’apporto di ricercatori italiani e stranieri operanti presso istituti italiani ed esteri di eccellenza</w:t>
            </w:r>
            <w:r w:rsidR="003F4470">
              <w:rPr>
                <w:color w:val="000000" w:themeColor="text1"/>
              </w:rPr>
              <w:t>.</w:t>
            </w:r>
          </w:p>
          <w:p w14:paraId="32670DA5" w14:textId="6A17B907" w:rsidR="00257A75" w:rsidRDefault="00257A75" w:rsidP="00257A75">
            <w:pPr>
              <w:spacing w:after="120"/>
              <w:ind w:firstLine="567"/>
              <w:jc w:val="both"/>
              <w:rPr>
                <w:color w:val="000000" w:themeColor="text1"/>
              </w:rPr>
            </w:pPr>
            <w:r>
              <w:rPr>
                <w:color w:val="000000" w:themeColor="text1"/>
              </w:rPr>
              <w:t>La Fondazione ha personalità giuridica di diritto privato ed è vigilata dalla Presidenza del Consiglio dei ministri</w:t>
            </w:r>
            <w:r w:rsidR="00E83455">
              <w:rPr>
                <w:color w:val="000000" w:themeColor="text1"/>
              </w:rPr>
              <w:t>.</w:t>
            </w:r>
          </w:p>
          <w:p w14:paraId="1DF552B9" w14:textId="368333E8" w:rsidR="002156E6" w:rsidRDefault="002156E6" w:rsidP="002156E6"/>
        </w:tc>
      </w:tr>
    </w:tbl>
    <w:p w14:paraId="26877288" w14:textId="3671CB23" w:rsidR="002156E6" w:rsidRDefault="00257A75" w:rsidP="002156E6">
      <w:r>
        <w:rPr>
          <w:noProof/>
        </w:rPr>
        <mc:AlternateContent>
          <mc:Choice Requires="wps">
            <w:drawing>
              <wp:anchor distT="0" distB="0" distL="114300" distR="114300" simplePos="0" relativeHeight="251659264" behindDoc="0" locked="0" layoutInCell="1" allowOverlap="1" wp14:anchorId="468AE125" wp14:editId="6D941ADB">
                <wp:simplePos x="0" y="0"/>
                <wp:positionH relativeFrom="column">
                  <wp:posOffset>2821504</wp:posOffset>
                </wp:positionH>
                <wp:positionV relativeFrom="paragraph">
                  <wp:posOffset>252171</wp:posOffset>
                </wp:positionV>
                <wp:extent cx="484632" cy="978408"/>
                <wp:effectExtent l="19050" t="0" r="10795" b="31750"/>
                <wp:wrapNone/>
                <wp:docPr id="1071037240" name="Freccia in giù 6"/>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F4A7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reccia in giù 6" o:spid="_x0000_s1026" type="#_x0000_t67" style="position:absolute;margin-left:222.15pt;margin-top:19.85pt;width:38.15pt;height:7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" adj="16250" fillcolor="#156082 [3204]" strokecolor="#030e13 [484]" strokeweight="1pt"/>
            </w:pict>
          </mc:Fallback>
        </mc:AlternateContent>
      </w:r>
      <w:r>
        <w:t xml:space="preserve">                                                                                         </w:t>
      </w:r>
    </w:p>
    <w:p w14:paraId="16C152E1" w14:textId="77777777" w:rsidR="003F4470" w:rsidRDefault="003F4470" w:rsidP="002156E6"/>
    <w:p w14:paraId="242470C9" w14:textId="77777777" w:rsidR="003F4470" w:rsidRDefault="003F4470" w:rsidP="002156E6"/>
    <w:p w14:paraId="118E5A05" w14:textId="1B7B5542" w:rsidR="003F4470" w:rsidRDefault="003F4470" w:rsidP="002156E6"/>
    <w:tbl>
      <w:tblPr>
        <w:tblStyle w:val="Grigliatabella"/>
        <w:tblW w:w="0" w:type="auto"/>
        <w:tblLook w:val="04A0" w:firstRow="1" w:lastRow="0" w:firstColumn="1" w:lastColumn="0" w:noHBand="0" w:noVBand="1"/>
      </w:tblPr>
      <w:tblGrid>
        <w:gridCol w:w="9628"/>
      </w:tblGrid>
      <w:tr w:rsidR="003F4470" w14:paraId="430D8DC3" w14:textId="77777777" w:rsidTr="003F4470">
        <w:tc>
          <w:tcPr>
            <w:tcW w:w="9628" w:type="dxa"/>
          </w:tcPr>
          <w:p w14:paraId="31D492B9" w14:textId="75954040" w:rsidR="003F4470" w:rsidRDefault="00BC2CDD" w:rsidP="002A26B8">
            <w:pPr>
              <w:jc w:val="both"/>
            </w:pPr>
            <w:r>
              <w:t>Secondo l’articolo 3 dello Statuto della Fondazione</w:t>
            </w:r>
            <w:r w:rsidR="00B71E5F">
              <w:t xml:space="preserve">, approvato con DPCM </w:t>
            </w:r>
            <w:r w:rsidR="002A26B8">
              <w:t xml:space="preserve"> 3 aprile 2025, s</w:t>
            </w:r>
            <w:r w:rsidR="00AF2783">
              <w:t>ono membri fondatori della Fondazione, la Presidenza del Consiglio dei ministri, alla cui vigilanza la stessa è sottoposta, nonché il Ministero dell'economia e delle finanze, il Ministero dell'università e della ricerca e il Ministero dell'ambiente e della sicurezza energetica.</w:t>
            </w:r>
          </w:p>
        </w:tc>
      </w:tr>
    </w:tbl>
    <w:p w14:paraId="7609D6FE" w14:textId="6582900E" w:rsidR="003F4470" w:rsidRDefault="00A37632" w:rsidP="002156E6">
      <w:r>
        <w:rPr>
          <w:noProof/>
        </w:rPr>
        <mc:AlternateContent>
          <mc:Choice Requires="wps">
            <w:drawing>
              <wp:anchor distT="0" distB="0" distL="114300" distR="114300" simplePos="0" relativeHeight="251660288" behindDoc="0" locked="0" layoutInCell="1" allowOverlap="1" wp14:anchorId="14B5BAD3" wp14:editId="2A06BBB4">
                <wp:simplePos x="0" y="0"/>
                <wp:positionH relativeFrom="column">
                  <wp:posOffset>2820490</wp:posOffset>
                </wp:positionH>
                <wp:positionV relativeFrom="paragraph">
                  <wp:posOffset>198755</wp:posOffset>
                </wp:positionV>
                <wp:extent cx="484632" cy="978408"/>
                <wp:effectExtent l="19050" t="0" r="10795" b="31750"/>
                <wp:wrapNone/>
                <wp:docPr id="606139126" name="Freccia in giù 7"/>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9CE388" id="Freccia in giù 7" o:spid="_x0000_s1026" type="#_x0000_t67" style="position:absolute;margin-left:222.1pt;margin-top:15.65pt;width:38.15pt;height:77.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" adj="16250" fillcolor="#156082 [3204]" strokecolor="#030e13 [484]" strokeweight="1pt"/>
            </w:pict>
          </mc:Fallback>
        </mc:AlternateContent>
      </w:r>
      <w:r w:rsidR="00314358">
        <w:t xml:space="preserve">                                                                                                 </w:t>
      </w:r>
    </w:p>
    <w:p w14:paraId="5B5D03F4" w14:textId="77777777" w:rsidR="00A37632" w:rsidRDefault="00A37632" w:rsidP="002156E6"/>
    <w:p w14:paraId="779F8B3F" w14:textId="77777777" w:rsidR="00A37632" w:rsidRDefault="00A37632" w:rsidP="002156E6"/>
    <w:p w14:paraId="3195B777" w14:textId="77777777" w:rsidR="00A37632" w:rsidRDefault="00A37632" w:rsidP="002156E6"/>
    <w:p w14:paraId="0EE3032F" w14:textId="6481E70A" w:rsidR="00FF3BF3" w:rsidRDefault="00FF3BF3" w:rsidP="002156E6">
      <w:r>
        <w:t xml:space="preserve">                                                             CONSIGLIO DI SORVEGLIANZA</w:t>
      </w:r>
    </w:p>
    <w:tbl>
      <w:tblPr>
        <w:tblStyle w:val="Grigliatabella"/>
        <w:tblW w:w="0" w:type="auto"/>
        <w:tblLook w:val="04A0" w:firstRow="1" w:lastRow="0" w:firstColumn="1" w:lastColumn="0" w:noHBand="0" w:noVBand="1"/>
      </w:tblPr>
      <w:tblGrid>
        <w:gridCol w:w="9628"/>
      </w:tblGrid>
      <w:tr w:rsidR="0068531F" w14:paraId="6B8D1C73" w14:textId="77777777" w:rsidTr="0068531F">
        <w:tc>
          <w:tcPr>
            <w:tcW w:w="9628" w:type="dxa"/>
          </w:tcPr>
          <w:p w14:paraId="01B92F50" w14:textId="616526ED" w:rsidR="00F838CA" w:rsidRDefault="003356E8" w:rsidP="004D2433">
            <w:pPr>
              <w:jc w:val="both"/>
            </w:pPr>
            <w:r>
              <w:t>Il Consiglio di sorveglianza</w:t>
            </w:r>
            <w:r w:rsidR="001C2AC9">
              <w:t xml:space="preserve"> assicura l’eccellenza della Fondazione, il rispetto delle regole</w:t>
            </w:r>
            <w:r w:rsidR="00FE5590">
              <w:t xml:space="preserve"> sulla nomina degli organi della Fondazione e verifica il corretto u</w:t>
            </w:r>
            <w:r w:rsidR="00F838CA">
              <w:t xml:space="preserve">tilizzo </w:t>
            </w:r>
            <w:r w:rsidR="00FE5590">
              <w:t>delle risorse</w:t>
            </w:r>
            <w:r w:rsidR="00F838CA">
              <w:t>.</w:t>
            </w:r>
            <w:r w:rsidR="00930DAE">
              <w:t xml:space="preserve"> Vigila</w:t>
            </w:r>
            <w:r w:rsidR="00D94F8B">
              <w:t xml:space="preserve"> sull’andamento generale </w:t>
            </w:r>
            <w:r w:rsidR="00DB6A8A">
              <w:t>della Fondazione e sull’osservanza dello Statuto.</w:t>
            </w:r>
          </w:p>
          <w:p w14:paraId="4B392D56" w14:textId="664A009C" w:rsidR="0068531F" w:rsidRDefault="00F838CA" w:rsidP="004D2433">
            <w:pPr>
              <w:jc w:val="both"/>
            </w:pPr>
            <w:r>
              <w:t>Esso</w:t>
            </w:r>
            <w:r w:rsidR="004D1DF8">
              <w:t xml:space="preserve"> è composto al massimo da nove membri, compreso il Presidente, nominati con uno o più decreti del Presidente del Consiglio dei ministri e designati: uno dallo stesso Presidente del Consiglio dei ministri, uno dal Ministro dell'economia e delle finanze, uno dal Ministro dell'università e della ricerca, uno dal Ministro dell'ambiente e della sicurezza energetica, uno dal Comune di Firenze, quattro, d'intesa tra i Partecipanti, a condizione che, anche in associazione tra loro, versino almeno il quattro per cento del contributo pubblico previsto per l'anno 2021 dall'articolo 1, comma 569, della legge 30 dicembre 2020, n. 178.</w:t>
            </w:r>
          </w:p>
        </w:tc>
      </w:tr>
    </w:tbl>
    <w:p w14:paraId="53942A1A" w14:textId="77777777" w:rsidR="00A37632" w:rsidRDefault="00A37632" w:rsidP="002156E6"/>
    <w:sectPr w:rsidR="00A376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B1"/>
    <w:rsid w:val="000A4309"/>
    <w:rsid w:val="00117E28"/>
    <w:rsid w:val="00144220"/>
    <w:rsid w:val="001C2AC9"/>
    <w:rsid w:val="002156E6"/>
    <w:rsid w:val="00257A75"/>
    <w:rsid w:val="002A26B8"/>
    <w:rsid w:val="00314358"/>
    <w:rsid w:val="003356E8"/>
    <w:rsid w:val="0037007E"/>
    <w:rsid w:val="003F4470"/>
    <w:rsid w:val="00400BA7"/>
    <w:rsid w:val="00427415"/>
    <w:rsid w:val="004B5755"/>
    <w:rsid w:val="004D1DF8"/>
    <w:rsid w:val="004D2433"/>
    <w:rsid w:val="00500FF7"/>
    <w:rsid w:val="0054767C"/>
    <w:rsid w:val="005F145B"/>
    <w:rsid w:val="00601036"/>
    <w:rsid w:val="0068531F"/>
    <w:rsid w:val="008F52B1"/>
    <w:rsid w:val="00930DAE"/>
    <w:rsid w:val="009931E0"/>
    <w:rsid w:val="00A27100"/>
    <w:rsid w:val="00A37632"/>
    <w:rsid w:val="00A5036E"/>
    <w:rsid w:val="00A515E9"/>
    <w:rsid w:val="00AF2783"/>
    <w:rsid w:val="00B71E5F"/>
    <w:rsid w:val="00BC2CDD"/>
    <w:rsid w:val="00D94F8B"/>
    <w:rsid w:val="00DB6A8A"/>
    <w:rsid w:val="00E83455"/>
    <w:rsid w:val="00F838CA"/>
    <w:rsid w:val="00FE5590"/>
    <w:rsid w:val="00FF3B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745B"/>
  <w15:chartTrackingRefBased/>
  <w15:docId w15:val="{9F171795-E764-4811-920B-13C1EEE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5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5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52B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52B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52B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52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52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52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52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52B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52B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52B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52B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52B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52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52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52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52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5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52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52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52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52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52B1"/>
    <w:rPr>
      <w:i/>
      <w:iCs/>
      <w:color w:val="404040" w:themeColor="text1" w:themeTint="BF"/>
    </w:rPr>
  </w:style>
  <w:style w:type="paragraph" w:styleId="Paragrafoelenco">
    <w:name w:val="List Paragraph"/>
    <w:basedOn w:val="Normale"/>
    <w:uiPriority w:val="34"/>
    <w:qFormat/>
    <w:rsid w:val="008F52B1"/>
    <w:pPr>
      <w:ind w:left="720"/>
      <w:contextualSpacing/>
    </w:pPr>
  </w:style>
  <w:style w:type="character" w:styleId="Enfasiintensa">
    <w:name w:val="Intense Emphasis"/>
    <w:basedOn w:val="Carpredefinitoparagrafo"/>
    <w:uiPriority w:val="21"/>
    <w:qFormat/>
    <w:rsid w:val="008F52B1"/>
    <w:rPr>
      <w:i/>
      <w:iCs/>
      <w:color w:val="0F4761" w:themeColor="accent1" w:themeShade="BF"/>
    </w:rPr>
  </w:style>
  <w:style w:type="paragraph" w:styleId="Citazioneintensa">
    <w:name w:val="Intense Quote"/>
    <w:basedOn w:val="Normale"/>
    <w:next w:val="Normale"/>
    <w:link w:val="CitazioneintensaCarattere"/>
    <w:uiPriority w:val="30"/>
    <w:qFormat/>
    <w:rsid w:val="008F5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52B1"/>
    <w:rPr>
      <w:i/>
      <w:iCs/>
      <w:color w:val="0F4761" w:themeColor="accent1" w:themeShade="BF"/>
    </w:rPr>
  </w:style>
  <w:style w:type="character" w:styleId="Riferimentointenso">
    <w:name w:val="Intense Reference"/>
    <w:basedOn w:val="Carpredefinitoparagrafo"/>
    <w:uiPriority w:val="32"/>
    <w:qFormat/>
    <w:rsid w:val="008F52B1"/>
    <w:rPr>
      <w:b/>
      <w:bCs/>
      <w:smallCaps/>
      <w:color w:val="0F4761" w:themeColor="accent1" w:themeShade="BF"/>
      <w:spacing w:val="5"/>
    </w:rPr>
  </w:style>
  <w:style w:type="table" w:styleId="Grigliatabella">
    <w:name w:val="Table Grid"/>
    <w:basedOn w:val="Tabellanormale"/>
    <w:uiPriority w:val="39"/>
    <w:rsid w:val="0021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DB9D99C62E4D343903F74AE6E25E4B8" ma:contentTypeVersion="17" ma:contentTypeDescription="Creare un nuovo documento." ma:contentTypeScope="" ma:versionID="42d3534aa9825dfcb0ba533b90899ec7">
  <xsd:schema xmlns:xsd="http://www.w3.org/2001/XMLSchema" xmlns:xs="http://www.w3.org/2001/XMLSchema" xmlns:p="http://schemas.microsoft.com/office/2006/metadata/properties" xmlns:ns2="3a873b0f-fcdb-4858-8f25-60beb0709572" xmlns:ns3="58820073-85c7-4b99-a1c3-6e0435c2af07" targetNamespace="http://schemas.microsoft.com/office/2006/metadata/properties" ma:root="true" ma:fieldsID="9b21ea398c7f825a62026a1a016f1c91" ns2:_="" ns3:_="">
    <xsd:import namespace="3a873b0f-fcdb-4858-8f25-60beb0709572"/>
    <xsd:import namespace="58820073-85c7-4b99-a1c3-6e0435c2af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Approver" minOccurs="0"/>
                <xsd:element ref="ns3:_Flow_SignoffStatu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73b0f-fcdb-4858-8f25-60beb070957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afd2083c-7358-4ad5-93d8-317617b52fcf}" ma:internalName="TaxCatchAll" ma:showField="CatchAllData" ma:web="3a873b0f-fcdb-4858-8f25-60beb0709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820073-85c7-4b99-a1c3-6e0435c2af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pprover" ma:index="21" nillable="true" ma:displayName="Approver" ma:format="Dropdown" ma:internalName="Approver">
      <xsd:simpleType>
        <xsd:restriction base="dms:Text">
          <xsd:maxLength value="255"/>
        </xsd:restriction>
      </xsd:simpleType>
    </xsd:element>
    <xsd:element name="_Flow_SignoffStatus" ma:index="22" nillable="true" ma:displayName="Stato consenso" ma:internalName="Stato_x0020_consenso">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8820073-85c7-4b99-a1c3-6e0435c2af07" xsi:nil="true"/>
    <TaxCatchAll xmlns="3a873b0f-fcdb-4858-8f25-60beb0709572" xsi:nil="true"/>
    <Approver xmlns="58820073-85c7-4b99-a1c3-6e0435c2af07" xsi:nil="true"/>
    <lcf76f155ced4ddcb4097134ff3c332f xmlns="58820073-85c7-4b99-a1c3-6e0435c2af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2EF31-4966-435F-9AAE-408B07D9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73b0f-fcdb-4858-8f25-60beb0709572"/>
    <ds:schemaRef ds:uri="58820073-85c7-4b99-a1c3-6e0435c2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1DB4A-D169-4D97-8744-AD899492EB2A}">
  <ds:schemaRefs>
    <ds:schemaRef ds:uri="http://schemas.microsoft.com/office/2006/metadata/properties"/>
    <ds:schemaRef ds:uri="http://schemas.microsoft.com/office/infopath/2007/PartnerControls"/>
    <ds:schemaRef ds:uri="58820073-85c7-4b99-a1c3-6e0435c2af07"/>
    <ds:schemaRef ds:uri="3a873b0f-fcdb-4858-8f25-60beb0709572"/>
  </ds:schemaRefs>
</ds:datastoreItem>
</file>

<file path=customXml/itemProps3.xml><?xml version="1.0" encoding="utf-8"?>
<ds:datastoreItem xmlns:ds="http://schemas.openxmlformats.org/officeDocument/2006/customXml" ds:itemID="{48507394-1BD8-45B4-A6AC-CD32FAAE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Galella Giorgia</dc:creator>
  <cp:keywords/>
  <dc:description/>
  <cp:lastModifiedBy>Laura Imme'</cp:lastModifiedBy>
  <cp:revision>2</cp:revision>
  <dcterms:created xsi:type="dcterms:W3CDTF">2025-12-10T16:30:00Z</dcterms:created>
  <dcterms:modified xsi:type="dcterms:W3CDTF">2025-12-10T16:30:00Z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2025-12-02T16:45:08Z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f0cd269e-bf48-4917-9b39-2aaa1634747f</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0x0101006DB9D99C62E4D343903F74AE6E25E4B8</vt:lpwstr>
  </property>
</Properties>
</file>